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ПОЧЕПСКИЙ МУНИЦИПАЛЬНЫЙ РАЙОН</w:t>
      </w:r>
    </w:p>
    <w:p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shd w:val="clear" w:color="auto" w:fill="FFFFFF" w:themeFill="background1"/>
        </w:rPr>
        <w:t>2</w:t>
      </w:r>
      <w:r>
        <w:rPr>
          <w:rFonts w:hint="default"/>
          <w:sz w:val="28"/>
          <w:szCs w:val="28"/>
          <w:shd w:val="clear" w:color="auto" w:fill="FFFFFF" w:themeFill="background1"/>
          <w:lang w:val="ru-RU"/>
        </w:rPr>
        <w:t>5</w:t>
      </w:r>
      <w:r>
        <w:rPr>
          <w:sz w:val="28"/>
          <w:szCs w:val="28"/>
          <w:shd w:val="clear" w:color="auto" w:fill="FFFFFF" w:themeFill="background1"/>
        </w:rPr>
        <w:t>.</w:t>
      </w:r>
      <w:r>
        <w:rPr>
          <w:rFonts w:hint="default"/>
          <w:sz w:val="28"/>
          <w:szCs w:val="28"/>
          <w:shd w:val="clear" w:color="auto" w:fill="FFFFFF" w:themeFill="background1"/>
          <w:lang w:val="ru-RU"/>
        </w:rPr>
        <w:t>03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№ </w:t>
      </w:r>
      <w:r>
        <w:rPr>
          <w:rFonts w:hint="default"/>
          <w:sz w:val="28"/>
          <w:szCs w:val="28"/>
          <w:lang w:val="ru-RU"/>
        </w:rPr>
        <w:t>18</w:t>
      </w:r>
    </w:p>
    <w:p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 изменении адреса земельного участка </w:t>
      </w: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с </w:t>
      </w:r>
      <w:r>
        <w:rPr>
          <w:rFonts w:eastAsia="Arial Unicode MS"/>
          <w:sz w:val="28"/>
          <w:szCs w:val="28"/>
        </w:rPr>
        <w:t xml:space="preserve">кадастровым номером </w:t>
      </w:r>
      <w:r>
        <w:rPr>
          <w:bCs/>
          <w:color w:val="000000"/>
          <w:sz w:val="28"/>
          <w:szCs w:val="28"/>
          <w:shd w:val="clear" w:color="auto" w:fill="FFFFFF"/>
        </w:rPr>
        <w:t>32:20:0400101:</w:t>
      </w:r>
      <w:r>
        <w:rPr>
          <w:rFonts w:hint="default"/>
          <w:bCs/>
          <w:color w:val="000000"/>
          <w:sz w:val="28"/>
          <w:szCs w:val="28"/>
          <w:shd w:val="clear" w:color="auto" w:fill="FFFFFF"/>
          <w:lang w:val="ru-RU"/>
        </w:rPr>
        <w:t>2628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с пп. 21 п. 1 и  п. 3 ст. 14 Федерального закона от 06.10.2003 №131-ФЗ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</w:t>
      </w:r>
      <w:r>
        <w:rPr>
          <w:rFonts w:hint="default"/>
          <w:sz w:val="28"/>
          <w:szCs w:val="28"/>
          <w:lang w:val="ru-RU"/>
        </w:rPr>
        <w:t xml:space="preserve"> Почепского района Брянской области</w:t>
      </w:r>
      <w:bookmarkStart w:id="0" w:name="_GoBack"/>
      <w:bookmarkEnd w:id="0"/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 w:eastAsia="Arial Unicode MS"/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Аннулировать адрес</w:t>
      </w:r>
      <w:r>
        <w:rPr>
          <w:rFonts w:eastAsia="Arial Unicode MS"/>
          <w:sz w:val="28"/>
          <w:szCs w:val="28"/>
        </w:rPr>
        <w:t xml:space="preserve"> земельного участка </w:t>
      </w:r>
      <w:r>
        <w:rPr>
          <w:sz w:val="28"/>
          <w:szCs w:val="28"/>
        </w:rPr>
        <w:t xml:space="preserve"> с кадастровым номером 32:20:0400101:</w:t>
      </w:r>
      <w:r>
        <w:rPr>
          <w:rFonts w:hint="default"/>
          <w:sz w:val="28"/>
          <w:szCs w:val="28"/>
          <w:lang w:val="ru-RU"/>
        </w:rPr>
        <w:t>2628</w:t>
      </w:r>
      <w:r>
        <w:rPr>
          <w:bCs/>
          <w:color w:val="000000"/>
          <w:sz w:val="28"/>
          <w:szCs w:val="28"/>
          <w:shd w:val="clear" w:color="auto" w:fill="FFFFFF"/>
        </w:rPr>
        <w:t>: Российская</w:t>
      </w:r>
      <w:r>
        <w:rPr>
          <w:rFonts w:eastAsia="Arial Unicode MS"/>
          <w:sz w:val="28"/>
          <w:szCs w:val="28"/>
        </w:rPr>
        <w:t xml:space="preserve"> Федерация, Брянская область, Почепский муниципальный район, Речицкое сельское поселение, п.Речица, </w:t>
      </w:r>
      <w:r>
        <w:rPr>
          <w:rFonts w:eastAsia="Arial Unicode MS"/>
          <w:sz w:val="28"/>
          <w:szCs w:val="28"/>
          <w:lang w:val="ru-RU"/>
        </w:rPr>
        <w:t>ул</w:t>
      </w:r>
      <w:r>
        <w:rPr>
          <w:rFonts w:hint="default" w:eastAsia="Arial Unicode MS"/>
          <w:sz w:val="28"/>
          <w:szCs w:val="28"/>
          <w:lang w:val="ru-RU"/>
        </w:rPr>
        <w:t>.70 лет Октября</w:t>
      </w:r>
      <w:r>
        <w:rPr>
          <w:rFonts w:eastAsia="Arial Unicode MS"/>
          <w:sz w:val="28"/>
          <w:szCs w:val="28"/>
        </w:rPr>
        <w:t>,</w:t>
      </w:r>
      <w:r>
        <w:rPr>
          <w:rFonts w:eastAsia="Arial Unicode MS"/>
          <w:sz w:val="28"/>
          <w:szCs w:val="28"/>
          <w:lang w:val="ru-RU"/>
        </w:rPr>
        <w:t>д</w:t>
      </w:r>
      <w:r>
        <w:rPr>
          <w:rFonts w:hint="default" w:eastAsia="Arial Unicode MS"/>
          <w:sz w:val="28"/>
          <w:szCs w:val="28"/>
          <w:lang w:val="ru-RU"/>
        </w:rPr>
        <w:t>. 41 кв.4</w:t>
      </w:r>
    </w:p>
    <w:p>
      <w:pPr>
        <w:shd w:val="clear" w:color="auto" w:fill="FFFFFF"/>
        <w:autoSpaceDE w:val="0"/>
        <w:autoSpaceDN w:val="0"/>
        <w:adjustRightInd w:val="0"/>
        <w:ind w:firstLine="708"/>
        <w:rPr>
          <w:rFonts w:hint="default"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</w:rPr>
        <w:t xml:space="preserve">2. </w:t>
      </w:r>
      <w:r>
        <w:rPr>
          <w:sz w:val="28"/>
          <w:szCs w:val="28"/>
        </w:rPr>
        <w:t>Присвоить  земельному участку с кадастровым номером 32:20:0400101:</w:t>
      </w:r>
      <w:r>
        <w:rPr>
          <w:rFonts w:hint="default"/>
          <w:sz w:val="28"/>
          <w:szCs w:val="28"/>
          <w:lang w:val="ru-RU"/>
        </w:rPr>
        <w:t>2628</w:t>
      </w:r>
      <w:r>
        <w:rPr>
          <w:sz w:val="28"/>
          <w:szCs w:val="28"/>
        </w:rPr>
        <w:t xml:space="preserve"> адрес: Российская Федерация, Брянская область, Почепский муниципальный район, Речицкое сельское поселение, </w:t>
      </w:r>
      <w:r>
        <w:rPr>
          <w:rFonts w:eastAsia="Arial Unicode MS"/>
          <w:sz w:val="28"/>
          <w:szCs w:val="28"/>
        </w:rPr>
        <w:t>п.Речица,</w:t>
      </w:r>
      <w:r>
        <w:rPr>
          <w:rFonts w:eastAsia="Arial Unicode MS"/>
          <w:sz w:val="28"/>
          <w:szCs w:val="28"/>
          <w:lang w:val="ru-RU"/>
        </w:rPr>
        <w:t>ул</w:t>
      </w:r>
      <w:r>
        <w:rPr>
          <w:rFonts w:hint="default" w:eastAsia="Arial Unicode MS"/>
          <w:sz w:val="28"/>
          <w:szCs w:val="28"/>
          <w:lang w:val="ru-RU"/>
        </w:rPr>
        <w:t>.70 лет Октября</w:t>
      </w:r>
      <w:r>
        <w:rPr>
          <w:rFonts w:eastAsia="Arial Unicode MS"/>
          <w:sz w:val="28"/>
          <w:szCs w:val="28"/>
        </w:rPr>
        <w:t xml:space="preserve">, земельный участок </w:t>
      </w:r>
      <w:r>
        <w:rPr>
          <w:rFonts w:hint="default" w:eastAsia="Arial Unicode MS"/>
          <w:sz w:val="28"/>
          <w:szCs w:val="28"/>
          <w:lang w:val="ru-RU"/>
        </w:rPr>
        <w:t>41/4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направить в Управление Федеральной службы государственной регистрации, кадастра и картографии по Брянской области.</w:t>
      </w:r>
    </w:p>
    <w:p/>
    <w:p>
      <w:r>
        <w:t xml:space="preserve">Глава Речицкого </w:t>
      </w:r>
    </w:p>
    <w:p>
      <w:pPr>
        <w:rPr>
          <w:sz w:val="28"/>
          <w:szCs w:val="28"/>
        </w:rPr>
      </w:pPr>
      <w:r>
        <w:t>сельского поселения                                                Н.Н.Шипулина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EC"/>
    <w:rsid w:val="000C29D2"/>
    <w:rsid w:val="003003EC"/>
    <w:rsid w:val="004338AA"/>
    <w:rsid w:val="00820440"/>
    <w:rsid w:val="00860A25"/>
    <w:rsid w:val="00954A27"/>
    <w:rsid w:val="009D45A7"/>
    <w:rsid w:val="00A510B3"/>
    <w:rsid w:val="00D2782B"/>
    <w:rsid w:val="17F019DD"/>
    <w:rsid w:val="7150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1242</Characters>
  <Lines>10</Lines>
  <Paragraphs>2</Paragraphs>
  <TotalTime>30</TotalTime>
  <ScaleCrop>false</ScaleCrop>
  <LinksUpToDate>false</LinksUpToDate>
  <CharactersWithSpaces>1457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2022-10-12T06:02:00Z</dcterms:created>
  <dc:creator>007</dc:creator>
  <cp:lastModifiedBy>007</cp:lastModifiedBy>
  <cp:lastPrinted>2024-03-25T06:43:00Z</cp:lastPrinted>
  <dcterms:modified xsi:type="dcterms:W3CDTF">2024-03-25T13:28:27Z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6985BE4780C048589A47A657C9D1B0AC_12</vt:lpwstr>
  </property>
</Properties>
</file>